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A4" w:rsidRPr="002E60FA" w:rsidRDefault="004E268A" w:rsidP="00B74310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2E60FA">
        <w:rPr>
          <w:rFonts w:eastAsia="Times New Roman" w:cs="Times New Roman"/>
          <w:b/>
          <w:bCs/>
          <w:sz w:val="22"/>
          <w:lang w:eastAsia="pl-PL"/>
        </w:rPr>
        <w:t>PODZIAŁ</w:t>
      </w:r>
      <w:r w:rsidR="00DD05A4" w:rsidRPr="002E60FA">
        <w:rPr>
          <w:rFonts w:eastAsia="Times New Roman" w:cs="Times New Roman"/>
          <w:b/>
          <w:bCs/>
          <w:sz w:val="22"/>
          <w:lang w:eastAsia="pl-PL"/>
        </w:rPr>
        <w:t xml:space="preserve"> CZYNNOŚCI</w:t>
      </w:r>
    </w:p>
    <w:p w:rsidR="003B72DA" w:rsidRPr="00DD05A4" w:rsidRDefault="003B72DA" w:rsidP="00DD05A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DD05A4" w:rsidRPr="00475403" w:rsidRDefault="002E60FA" w:rsidP="0009004F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083787">
        <w:rPr>
          <w:rFonts w:eastAsia="Times New Roman" w:cs="Times New Roman"/>
          <w:sz w:val="20"/>
          <w:szCs w:val="20"/>
          <w:lang w:eastAsia="pl-PL"/>
        </w:rPr>
        <w:t>Na podstawie art. 22a ustawy z dnia 27 lipca 2001 r</w:t>
      </w:r>
      <w:r>
        <w:rPr>
          <w:rFonts w:eastAsia="Times New Roman" w:cs="Times New Roman"/>
          <w:sz w:val="20"/>
          <w:szCs w:val="20"/>
          <w:lang w:eastAsia="pl-PL"/>
        </w:rPr>
        <w:t>oku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 - Prawo o ustroju sądów powszechnych (Dz. U. z 2015 r. poz. 133, z </w:t>
      </w:r>
      <w:proofErr w:type="spellStart"/>
      <w:r w:rsidRPr="00083787">
        <w:rPr>
          <w:rFonts w:eastAsia="Times New Roman" w:cs="Times New Roman"/>
          <w:sz w:val="20"/>
          <w:szCs w:val="20"/>
          <w:lang w:eastAsia="pl-PL"/>
        </w:rPr>
        <w:t>późn</w:t>
      </w:r>
      <w:proofErr w:type="spellEnd"/>
      <w:r w:rsidRPr="00083787">
        <w:rPr>
          <w:rFonts w:eastAsia="Times New Roman" w:cs="Times New Roman"/>
          <w:sz w:val="20"/>
          <w:szCs w:val="20"/>
          <w:lang w:eastAsia="pl-PL"/>
        </w:rPr>
        <w:t>. zm.) w związku z § 48 rozporządzenia Ministra Sprawiedliwości z dnia 23 grudnia 2015 r</w:t>
      </w:r>
      <w:r>
        <w:rPr>
          <w:rFonts w:eastAsia="Times New Roman" w:cs="Times New Roman"/>
          <w:sz w:val="20"/>
          <w:szCs w:val="20"/>
          <w:lang w:eastAsia="pl-PL"/>
        </w:rPr>
        <w:t>oku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 - Regulamin urzędowania sądów powszechnych (Dz. U. poz. 2316), po zasięgnięciu opinii Kolegium Sądu Okręgowego w </w:t>
      </w:r>
      <w:r>
        <w:rPr>
          <w:rFonts w:eastAsia="Times New Roman" w:cs="Times New Roman"/>
          <w:sz w:val="20"/>
          <w:szCs w:val="20"/>
          <w:lang w:eastAsia="pl-PL"/>
        </w:rPr>
        <w:t xml:space="preserve">Tarnobrzegu 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(wyciąg z protokołu posiedzenia stanowi załącznik do niniejszego dokumentu) ustalam następujący indywidualny podział </w:t>
      </w:r>
      <w:r w:rsidRPr="0009004F">
        <w:rPr>
          <w:rFonts w:eastAsia="Times New Roman" w:cs="Times New Roman"/>
          <w:sz w:val="20"/>
          <w:szCs w:val="20"/>
          <w:lang w:eastAsia="pl-PL"/>
        </w:rPr>
        <w:t xml:space="preserve">czynności </w:t>
      </w:r>
      <w:r w:rsidRPr="00475403">
        <w:rPr>
          <w:rFonts w:eastAsia="Times New Roman" w:cs="Times New Roman"/>
          <w:sz w:val="20"/>
          <w:szCs w:val="20"/>
          <w:u w:val="single"/>
          <w:lang w:eastAsia="pl-PL"/>
        </w:rPr>
        <w:t>w okresie</w:t>
      </w:r>
      <w:r w:rsidR="00475403" w:rsidRPr="00475403">
        <w:rPr>
          <w:rFonts w:eastAsia="Times New Roman" w:cs="Times New Roman"/>
          <w:sz w:val="20"/>
          <w:szCs w:val="20"/>
          <w:u w:val="single"/>
          <w:lang w:eastAsia="pl-PL"/>
        </w:rPr>
        <w:t xml:space="preserve"> od dnia</w:t>
      </w:r>
      <w:r w:rsidRPr="00475403">
        <w:rPr>
          <w:rFonts w:eastAsia="Times New Roman" w:cs="Times New Roman"/>
          <w:sz w:val="20"/>
          <w:szCs w:val="20"/>
          <w:u w:val="single"/>
          <w:lang w:eastAsia="pl-PL"/>
        </w:rPr>
        <w:t xml:space="preserve"> </w:t>
      </w:r>
      <w:r w:rsidR="0009004F" w:rsidRPr="00475403">
        <w:rPr>
          <w:sz w:val="20"/>
          <w:szCs w:val="20"/>
          <w:u w:val="single"/>
        </w:rPr>
        <w:t>01.0</w:t>
      </w:r>
      <w:r w:rsidR="00616B32">
        <w:rPr>
          <w:sz w:val="20"/>
          <w:szCs w:val="20"/>
          <w:u w:val="single"/>
        </w:rPr>
        <w:t>3</w:t>
      </w:r>
      <w:r w:rsidR="0009004F" w:rsidRPr="00475403">
        <w:rPr>
          <w:sz w:val="20"/>
          <w:szCs w:val="20"/>
          <w:u w:val="single"/>
        </w:rPr>
        <w:t>.2017r. do dnia 31.12.2017r.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45"/>
      </w:tblGrid>
      <w:tr w:rsidR="00DD05A4" w:rsidRPr="00DD05A4" w:rsidTr="009C6F5A">
        <w:trPr>
          <w:trHeight w:val="7067"/>
        </w:trPr>
        <w:tc>
          <w:tcPr>
            <w:tcW w:w="9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2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4"/>
            </w:tblGrid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Imię (imiona):</w:t>
                  </w:r>
                  <w:r w:rsid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BE22F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KAROLINA</w:t>
                  </w:r>
                </w:p>
                <w:p w:rsidR="00FE6A31" w:rsidRPr="00FE6A31" w:rsidRDefault="00FE6A31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Default="00DD05A4" w:rsidP="00FE6A31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Nazwisko: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BE22F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BARAŃSKA</w:t>
                  </w:r>
                </w:p>
                <w:p w:rsidR="00FE6A31" w:rsidRPr="00FE6A31" w:rsidRDefault="00FE6A31" w:rsidP="00FE6A31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Stanowisko służbowe: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Sędzia </w:t>
                  </w:r>
                  <w:r w:rsidR="007B194E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Sądu Rejonowego</w:t>
                  </w:r>
                  <w:r w:rsid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 Tarnobrzegu</w:t>
                  </w:r>
                </w:p>
                <w:p w:rsidR="00DD05A4" w:rsidRPr="00FE6A31" w:rsidRDefault="009203BE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Przydział do wydziału lub wydziałów:</w:t>
                  </w:r>
                  <w:r w:rsidR="00204FE4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</w:t>
                  </w:r>
                  <w:r w:rsidR="00204FE4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C63766" w:rsidRP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</w:t>
                  </w:r>
                  <w:r w:rsidR="00C63766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ydział </w:t>
                  </w:r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Cywilny</w:t>
                  </w:r>
                </w:p>
                <w:p w:rsidR="00F83C8A" w:rsidRPr="00F83C8A" w:rsidRDefault="00F83C8A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F83C8A" w:rsidRDefault="00DD05A4" w:rsidP="00A60C83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Pełnione funkcje:</w:t>
                  </w:r>
                  <w:r w:rsidR="0004635E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BE22F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Przewodniczący </w:t>
                  </w:r>
                  <w:r w:rsidR="00BE22F9" w:rsidRP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</w:t>
                  </w:r>
                  <w:r w:rsidR="00BE22F9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BE22F9" w:rsidRP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</w:t>
                  </w:r>
                  <w:r w:rsidR="00BE22F9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ydział</w:t>
                  </w:r>
                  <w:r w:rsidR="00BE22F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u</w:t>
                  </w:r>
                  <w:r w:rsidR="00BE22F9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BE22F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Cywilnego</w:t>
                  </w:r>
                </w:p>
                <w:p w:rsidR="00A60C83" w:rsidRPr="00FE6A31" w:rsidRDefault="00A60C83" w:rsidP="00A60C8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P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Reguły przydziału spraw:</w:t>
                  </w:r>
                </w:p>
                <w:p w:rsidR="00DD05A4" w:rsidRDefault="00DD05A4" w:rsidP="005D4D2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- wskaźnik procentowy udziału w przydziale wpływających do wydziału lub pionu spraw</w:t>
                  </w:r>
                  <w:r w:rsidR="00A60C83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– </w:t>
                  </w:r>
                  <w:r w:rsidR="00BE22F9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68</w:t>
                  </w:r>
                  <w:r w:rsidR="00A60C8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</w:t>
                  </w:r>
                </w:p>
                <w:p w:rsidR="00536B45" w:rsidRPr="00536B45" w:rsidRDefault="00536B45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  <w:r w:rsidR="008A4B1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„</w:t>
                  </w:r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C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– </w:t>
                  </w:r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</w:t>
                  </w:r>
                  <w:r w:rsidR="00616B32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1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wpływu,</w:t>
                  </w:r>
                </w:p>
                <w:p w:rsidR="00536B45" w:rsidRDefault="00536B45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 w:rsidR="008A4B1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„</w:t>
                  </w:r>
                  <w:proofErr w:type="spellStart"/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Nc</w:t>
                  </w:r>
                  <w:proofErr w:type="spellEnd"/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– </w:t>
                  </w:r>
                  <w:r w:rsidR="00616B32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4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wpływu,</w:t>
                  </w:r>
                </w:p>
                <w:p w:rsidR="00536B45" w:rsidRPr="00536B45" w:rsidRDefault="00EC5BA8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 Sprawy „</w:t>
                  </w:r>
                  <w:proofErr w:type="spellStart"/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Ns</w:t>
                  </w:r>
                  <w:proofErr w:type="spellEnd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</w:t>
                  </w:r>
                  <w:r w:rsidR="00CE3B84"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– </w:t>
                  </w:r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</w:t>
                  </w:r>
                  <w:r w:rsidR="00616B32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1</w:t>
                  </w:r>
                  <w:r w:rsidR="00CE3B84"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</w:t>
                  </w:r>
                  <w:r w:rsidR="00536B45"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,</w:t>
                  </w:r>
                </w:p>
                <w:p w:rsidR="00A60C83" w:rsidRPr="00536B45" w:rsidRDefault="00536B45" w:rsidP="00536B4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 w:rsidR="008A4B1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„</w:t>
                  </w:r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Co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– </w:t>
                  </w:r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</w:t>
                  </w:r>
                  <w:r w:rsidR="00616B32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1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wpływu,</w:t>
                  </w:r>
                </w:p>
                <w:p w:rsidR="005D4D2A" w:rsidRDefault="00CE3B84" w:rsidP="00CE3B8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„</w:t>
                  </w:r>
                  <w:proofErr w:type="spellStart"/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Cps</w:t>
                  </w:r>
                  <w:proofErr w:type="spellEnd"/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– </w:t>
                  </w:r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</w:t>
                  </w:r>
                  <w:r w:rsidR="00616B32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1</w:t>
                  </w:r>
                  <w:bookmarkStart w:id="0" w:name="_GoBack"/>
                  <w:bookmarkEnd w:id="0"/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</w:t>
                  </w:r>
                  <w:r w:rsidR="0019698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,</w:t>
                  </w:r>
                </w:p>
                <w:p w:rsidR="00196981" w:rsidRPr="005D4D2A" w:rsidRDefault="00196981" w:rsidP="00CE3B8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CF5C57" w:rsidRPr="00536B45" w:rsidRDefault="00DD05A4" w:rsidP="0063135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- ewentualne dodatkowe lub odmienne reguły przydziału spraw od zasady automatycznego przydziału spraw (np. sędzia wyspecjalizowany, wydziały rodzinne i nieletnich, rejestrowe):</w:t>
                  </w:r>
                  <w:r w:rsidR="00BC30E2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7179B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536B45" w:rsidRPr="00FE6A31" w:rsidRDefault="00536B45" w:rsidP="0063135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015E58" w:rsidRDefault="00DD05A4" w:rsidP="00334EF4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Uzasadnienie reguły przydziału spraw - ustalenia wskaźnika procentowego udziału w przydziale wpływających do wydziału lub pionu spraw ze wskazaniem przyczyn zastosowania niższego wskaźnika niż 100% oraz sposobu ustalenia jego wysokości:</w:t>
                  </w:r>
                  <w:r w:rsidR="0019698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410F32" w:rsidRPr="00196981" w:rsidRDefault="00E928BB" w:rsidP="00334EF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AB41A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Sędzia pełni funkcję Przewodniczącego </w:t>
                  </w:r>
                  <w:r w:rsidRP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</w:t>
                  </w: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P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</w:t>
                  </w:r>
                  <w:r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ydział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u</w:t>
                  </w:r>
                  <w:r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Cywilnego. </w:t>
                  </w:r>
                  <w:r w:rsidR="00DF29E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Częściowo</w:t>
                  </w:r>
                  <w:r w:rsidR="00CD01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sprawy</w:t>
                  </w:r>
                  <w:r w:rsidR="00591BE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wpływające do Wydziału</w:t>
                  </w:r>
                  <w:r w:rsidR="00CD01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DF29E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są rozpoznawane </w:t>
                  </w:r>
                  <w:r w:rsidR="00015E5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przez referendarza sądowego na postepowaniu niejawnym.</w:t>
                  </w:r>
                </w:p>
                <w:p w:rsidR="00957787" w:rsidRPr="00FE6A31" w:rsidRDefault="00957787" w:rsidP="00334EF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Default="00DD05A4" w:rsidP="00EC00E3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Zasady zastępstw:</w:t>
                  </w:r>
                  <w:r w:rsidR="00410F32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7179BD" w:rsidRPr="00971B7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Sędzia zastępuje </w:t>
                  </w:r>
                  <w:r w:rsidR="007179B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SSR </w:t>
                  </w:r>
                  <w:r w:rsidR="00F23EB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Izabelę Grzych-Turbak</w:t>
                  </w:r>
                </w:p>
                <w:p w:rsidR="00EC00E3" w:rsidRPr="00FE6A31" w:rsidRDefault="00EC00E3" w:rsidP="00EC00E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Pr="006C54D6" w:rsidRDefault="00DD05A4" w:rsidP="00BC09E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Dodatkowe obciążenia oraz ich wymiar (np. dyżury </w:t>
                  </w:r>
                  <w:proofErr w:type="spellStart"/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aresztowe</w:t>
                  </w:r>
                  <w:proofErr w:type="spellEnd"/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, dyżury sędziów rodzinnych, koordynatorzy):</w:t>
                  </w:r>
                  <w:r w:rsidR="00994930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6C54D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</w:tc>
            </w:tr>
          </w:tbl>
          <w:p w:rsidR="00DD05A4" w:rsidRPr="00DD05A4" w:rsidRDefault="00DD05A4" w:rsidP="00410F3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4310" w:rsidRDefault="00B74310" w:rsidP="00B74310">
      <w:pPr>
        <w:spacing w:after="0" w:line="240" w:lineRule="auto"/>
        <w:rPr>
          <w:b/>
        </w:rPr>
      </w:pP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  </w:t>
      </w:r>
      <w:r w:rsidR="001A38D3" w:rsidRPr="001A38D3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B74310" w:rsidRDefault="00B74310" w:rsidP="00B74310">
      <w:pPr>
        <w:spacing w:after="0" w:line="240" w:lineRule="auto"/>
        <w:rPr>
          <w:rFonts w:eastAsia="Times New Roman" w:cs="Times New Roman"/>
          <w:lang w:eastAsia="pl-PL"/>
        </w:rPr>
      </w:pPr>
    </w:p>
    <w:p w:rsidR="00B74310" w:rsidRPr="00B74310" w:rsidRDefault="00B74310" w:rsidP="00B74310">
      <w:pPr>
        <w:spacing w:after="0" w:line="240" w:lineRule="auto"/>
        <w:ind w:hanging="56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Pr="00B74310" w:rsidRDefault="00B74310" w:rsidP="00B74310">
      <w:pPr>
        <w:spacing w:after="0" w:line="240" w:lineRule="auto"/>
        <w:ind w:firstLine="708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>................................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>...........................................................................</w:t>
      </w:r>
    </w:p>
    <w:p w:rsidR="00B74310" w:rsidRP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 xml:space="preserve">       </w:t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  (data)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</w:t>
      </w:r>
      <w:r>
        <w:rPr>
          <w:rFonts w:eastAsia="Times New Roman" w:cs="Times New Roman"/>
          <w:sz w:val="22"/>
          <w:lang w:eastAsia="pl-PL"/>
        </w:rPr>
        <w:t>(podpis prezesa sądu</w:t>
      </w:r>
      <w:r w:rsidR="006B26F8">
        <w:rPr>
          <w:rFonts w:eastAsia="Times New Roman" w:cs="Times New Roman"/>
          <w:sz w:val="22"/>
          <w:lang w:eastAsia="pl-PL"/>
        </w:rPr>
        <w:t>)</w:t>
      </w:r>
    </w:p>
    <w:p w:rsidR="00DD05A4" w:rsidRPr="001A38D3" w:rsidRDefault="00DD05A4" w:rsidP="00B74310">
      <w:pPr>
        <w:spacing w:after="0" w:line="240" w:lineRule="auto"/>
        <w:ind w:hanging="560"/>
        <w:rPr>
          <w:b/>
          <w:sz w:val="22"/>
        </w:rPr>
      </w:pPr>
    </w:p>
    <w:sectPr w:rsidR="00DD05A4" w:rsidRPr="001A38D3" w:rsidSect="006B26F8">
      <w:pgSz w:w="11903" w:h="16835"/>
      <w:pgMar w:top="1418" w:right="1418" w:bottom="851" w:left="1418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A4"/>
    <w:rsid w:val="0000262D"/>
    <w:rsid w:val="00002EF2"/>
    <w:rsid w:val="000030A4"/>
    <w:rsid w:val="0000731E"/>
    <w:rsid w:val="00014C87"/>
    <w:rsid w:val="00014D6E"/>
    <w:rsid w:val="00015E58"/>
    <w:rsid w:val="00016668"/>
    <w:rsid w:val="00017E2E"/>
    <w:rsid w:val="00024BC4"/>
    <w:rsid w:val="00037312"/>
    <w:rsid w:val="00040E26"/>
    <w:rsid w:val="00041DD5"/>
    <w:rsid w:val="00043F4D"/>
    <w:rsid w:val="0004635E"/>
    <w:rsid w:val="00050657"/>
    <w:rsid w:val="00052C6D"/>
    <w:rsid w:val="00061381"/>
    <w:rsid w:val="00061CE8"/>
    <w:rsid w:val="000652E8"/>
    <w:rsid w:val="0007129D"/>
    <w:rsid w:val="00072379"/>
    <w:rsid w:val="00074768"/>
    <w:rsid w:val="00076EF3"/>
    <w:rsid w:val="00077AEC"/>
    <w:rsid w:val="0008301F"/>
    <w:rsid w:val="000843F4"/>
    <w:rsid w:val="0008445B"/>
    <w:rsid w:val="000872E5"/>
    <w:rsid w:val="0009004F"/>
    <w:rsid w:val="0009303E"/>
    <w:rsid w:val="00094A23"/>
    <w:rsid w:val="000951A1"/>
    <w:rsid w:val="000A2B67"/>
    <w:rsid w:val="000A5047"/>
    <w:rsid w:val="000B1B56"/>
    <w:rsid w:val="000B3435"/>
    <w:rsid w:val="000C0161"/>
    <w:rsid w:val="000C2012"/>
    <w:rsid w:val="000C3D63"/>
    <w:rsid w:val="000C3F4B"/>
    <w:rsid w:val="000C69C1"/>
    <w:rsid w:val="000C7951"/>
    <w:rsid w:val="000D1EA4"/>
    <w:rsid w:val="000D459A"/>
    <w:rsid w:val="000D476D"/>
    <w:rsid w:val="000D4987"/>
    <w:rsid w:val="000D7A35"/>
    <w:rsid w:val="000E38FA"/>
    <w:rsid w:val="000E4A2D"/>
    <w:rsid w:val="000E51DA"/>
    <w:rsid w:val="000E76BE"/>
    <w:rsid w:val="000F11A8"/>
    <w:rsid w:val="000F27A2"/>
    <w:rsid w:val="000F41FE"/>
    <w:rsid w:val="000F420C"/>
    <w:rsid w:val="000F5E40"/>
    <w:rsid w:val="00102181"/>
    <w:rsid w:val="00104AC6"/>
    <w:rsid w:val="00110107"/>
    <w:rsid w:val="00110B1A"/>
    <w:rsid w:val="0012020F"/>
    <w:rsid w:val="00121998"/>
    <w:rsid w:val="00123584"/>
    <w:rsid w:val="00124150"/>
    <w:rsid w:val="00127025"/>
    <w:rsid w:val="001313DC"/>
    <w:rsid w:val="00131DD9"/>
    <w:rsid w:val="00134905"/>
    <w:rsid w:val="00136F1F"/>
    <w:rsid w:val="00137214"/>
    <w:rsid w:val="00137AE6"/>
    <w:rsid w:val="00143E5F"/>
    <w:rsid w:val="0014734D"/>
    <w:rsid w:val="00154B56"/>
    <w:rsid w:val="001569FB"/>
    <w:rsid w:val="001652FF"/>
    <w:rsid w:val="0016553B"/>
    <w:rsid w:val="00166CCF"/>
    <w:rsid w:val="00167789"/>
    <w:rsid w:val="00173088"/>
    <w:rsid w:val="001735A1"/>
    <w:rsid w:val="0018112F"/>
    <w:rsid w:val="0018245A"/>
    <w:rsid w:val="001932EF"/>
    <w:rsid w:val="00193747"/>
    <w:rsid w:val="0019388E"/>
    <w:rsid w:val="00196308"/>
    <w:rsid w:val="00196981"/>
    <w:rsid w:val="001A0198"/>
    <w:rsid w:val="001A05ED"/>
    <w:rsid w:val="001A12F7"/>
    <w:rsid w:val="001A270F"/>
    <w:rsid w:val="001A38D3"/>
    <w:rsid w:val="001A453B"/>
    <w:rsid w:val="001A61E3"/>
    <w:rsid w:val="001A7449"/>
    <w:rsid w:val="001B2EBA"/>
    <w:rsid w:val="001B39BB"/>
    <w:rsid w:val="001B4396"/>
    <w:rsid w:val="001B5205"/>
    <w:rsid w:val="001C03DD"/>
    <w:rsid w:val="001C0682"/>
    <w:rsid w:val="001C27B1"/>
    <w:rsid w:val="001C2F03"/>
    <w:rsid w:val="001C309F"/>
    <w:rsid w:val="001C586E"/>
    <w:rsid w:val="001D0C93"/>
    <w:rsid w:val="001D413A"/>
    <w:rsid w:val="001E1DD4"/>
    <w:rsid w:val="001E35C2"/>
    <w:rsid w:val="001E44DF"/>
    <w:rsid w:val="001E5998"/>
    <w:rsid w:val="001E67E8"/>
    <w:rsid w:val="001F3518"/>
    <w:rsid w:val="00200965"/>
    <w:rsid w:val="00201101"/>
    <w:rsid w:val="00201D94"/>
    <w:rsid w:val="00202954"/>
    <w:rsid w:val="00203CBD"/>
    <w:rsid w:val="00203D0E"/>
    <w:rsid w:val="00204FE4"/>
    <w:rsid w:val="002068B7"/>
    <w:rsid w:val="002110CD"/>
    <w:rsid w:val="002146D9"/>
    <w:rsid w:val="00222BF3"/>
    <w:rsid w:val="00237002"/>
    <w:rsid w:val="00240AE0"/>
    <w:rsid w:val="00241586"/>
    <w:rsid w:val="00242C5D"/>
    <w:rsid w:val="00243294"/>
    <w:rsid w:val="00245373"/>
    <w:rsid w:val="00245931"/>
    <w:rsid w:val="00245FC6"/>
    <w:rsid w:val="0024776E"/>
    <w:rsid w:val="00256454"/>
    <w:rsid w:val="00256578"/>
    <w:rsid w:val="0026316E"/>
    <w:rsid w:val="00270C4B"/>
    <w:rsid w:val="00272057"/>
    <w:rsid w:val="00273729"/>
    <w:rsid w:val="00274012"/>
    <w:rsid w:val="0027457E"/>
    <w:rsid w:val="00274A6D"/>
    <w:rsid w:val="00275869"/>
    <w:rsid w:val="002772EC"/>
    <w:rsid w:val="0028006F"/>
    <w:rsid w:val="002813A1"/>
    <w:rsid w:val="0028187A"/>
    <w:rsid w:val="0028205C"/>
    <w:rsid w:val="00282A39"/>
    <w:rsid w:val="0028329A"/>
    <w:rsid w:val="00286959"/>
    <w:rsid w:val="002907D6"/>
    <w:rsid w:val="00290837"/>
    <w:rsid w:val="002954D3"/>
    <w:rsid w:val="002A0CB3"/>
    <w:rsid w:val="002A180E"/>
    <w:rsid w:val="002A226F"/>
    <w:rsid w:val="002A4193"/>
    <w:rsid w:val="002B0A22"/>
    <w:rsid w:val="002B331D"/>
    <w:rsid w:val="002B7919"/>
    <w:rsid w:val="002C169F"/>
    <w:rsid w:val="002C19A6"/>
    <w:rsid w:val="002C4B5B"/>
    <w:rsid w:val="002D3D1A"/>
    <w:rsid w:val="002D65CA"/>
    <w:rsid w:val="002D690B"/>
    <w:rsid w:val="002E3B85"/>
    <w:rsid w:val="002E4843"/>
    <w:rsid w:val="002E60FA"/>
    <w:rsid w:val="002F2B72"/>
    <w:rsid w:val="002F2E41"/>
    <w:rsid w:val="002F7EEB"/>
    <w:rsid w:val="0030016B"/>
    <w:rsid w:val="00300C12"/>
    <w:rsid w:val="00301C76"/>
    <w:rsid w:val="0030466A"/>
    <w:rsid w:val="00304FE0"/>
    <w:rsid w:val="00307FB0"/>
    <w:rsid w:val="0031198D"/>
    <w:rsid w:val="003134D8"/>
    <w:rsid w:val="00314740"/>
    <w:rsid w:val="0031754A"/>
    <w:rsid w:val="0032017D"/>
    <w:rsid w:val="003211C5"/>
    <w:rsid w:val="003275E4"/>
    <w:rsid w:val="003278C7"/>
    <w:rsid w:val="00334EF4"/>
    <w:rsid w:val="00337999"/>
    <w:rsid w:val="00347A32"/>
    <w:rsid w:val="00350FAA"/>
    <w:rsid w:val="003562B5"/>
    <w:rsid w:val="0036322A"/>
    <w:rsid w:val="0037004E"/>
    <w:rsid w:val="00373E16"/>
    <w:rsid w:val="0037622D"/>
    <w:rsid w:val="00377961"/>
    <w:rsid w:val="0038159E"/>
    <w:rsid w:val="0038244B"/>
    <w:rsid w:val="00382708"/>
    <w:rsid w:val="00384D95"/>
    <w:rsid w:val="00390848"/>
    <w:rsid w:val="003A3243"/>
    <w:rsid w:val="003A548D"/>
    <w:rsid w:val="003B2F16"/>
    <w:rsid w:val="003B72DA"/>
    <w:rsid w:val="003C3992"/>
    <w:rsid w:val="003C43DD"/>
    <w:rsid w:val="003C4F07"/>
    <w:rsid w:val="003C5480"/>
    <w:rsid w:val="003C6A3A"/>
    <w:rsid w:val="003C7AF9"/>
    <w:rsid w:val="003D0D08"/>
    <w:rsid w:val="003D428C"/>
    <w:rsid w:val="003D42FD"/>
    <w:rsid w:val="003D637E"/>
    <w:rsid w:val="003D6F31"/>
    <w:rsid w:val="003D7F4E"/>
    <w:rsid w:val="003E29E7"/>
    <w:rsid w:val="003E3182"/>
    <w:rsid w:val="003E4D3F"/>
    <w:rsid w:val="003E5FBE"/>
    <w:rsid w:val="003E6AD1"/>
    <w:rsid w:val="003F070B"/>
    <w:rsid w:val="003F39AD"/>
    <w:rsid w:val="00402810"/>
    <w:rsid w:val="00406C94"/>
    <w:rsid w:val="004107CC"/>
    <w:rsid w:val="00410F32"/>
    <w:rsid w:val="004116DE"/>
    <w:rsid w:val="00414687"/>
    <w:rsid w:val="004155FC"/>
    <w:rsid w:val="004157C6"/>
    <w:rsid w:val="0041645A"/>
    <w:rsid w:val="0042422B"/>
    <w:rsid w:val="004273AD"/>
    <w:rsid w:val="00427CF9"/>
    <w:rsid w:val="00430144"/>
    <w:rsid w:val="00433416"/>
    <w:rsid w:val="00440708"/>
    <w:rsid w:val="00442F98"/>
    <w:rsid w:val="00450FD0"/>
    <w:rsid w:val="00454CF5"/>
    <w:rsid w:val="004626FB"/>
    <w:rsid w:val="0046292D"/>
    <w:rsid w:val="00462C27"/>
    <w:rsid w:val="00464CA4"/>
    <w:rsid w:val="00464E6D"/>
    <w:rsid w:val="00466619"/>
    <w:rsid w:val="00466EF7"/>
    <w:rsid w:val="0047036D"/>
    <w:rsid w:val="004721EB"/>
    <w:rsid w:val="004736A8"/>
    <w:rsid w:val="0047440F"/>
    <w:rsid w:val="00474CB0"/>
    <w:rsid w:val="00475403"/>
    <w:rsid w:val="00482D5A"/>
    <w:rsid w:val="00482F6F"/>
    <w:rsid w:val="0048390E"/>
    <w:rsid w:val="00485C5D"/>
    <w:rsid w:val="004934FE"/>
    <w:rsid w:val="00497E98"/>
    <w:rsid w:val="004A133A"/>
    <w:rsid w:val="004A1DC6"/>
    <w:rsid w:val="004A48BD"/>
    <w:rsid w:val="004A5060"/>
    <w:rsid w:val="004A63FA"/>
    <w:rsid w:val="004B020E"/>
    <w:rsid w:val="004B065C"/>
    <w:rsid w:val="004B2850"/>
    <w:rsid w:val="004B656D"/>
    <w:rsid w:val="004B7497"/>
    <w:rsid w:val="004C221B"/>
    <w:rsid w:val="004C4B6F"/>
    <w:rsid w:val="004D0325"/>
    <w:rsid w:val="004D1410"/>
    <w:rsid w:val="004D309B"/>
    <w:rsid w:val="004E1564"/>
    <w:rsid w:val="004E1DAA"/>
    <w:rsid w:val="004E268A"/>
    <w:rsid w:val="004E3DF0"/>
    <w:rsid w:val="004E4B22"/>
    <w:rsid w:val="004F14EC"/>
    <w:rsid w:val="004F29B1"/>
    <w:rsid w:val="004F65AA"/>
    <w:rsid w:val="004F65EE"/>
    <w:rsid w:val="0050260A"/>
    <w:rsid w:val="005032D0"/>
    <w:rsid w:val="00504F5E"/>
    <w:rsid w:val="00510B93"/>
    <w:rsid w:val="00511CE8"/>
    <w:rsid w:val="00520433"/>
    <w:rsid w:val="0052502C"/>
    <w:rsid w:val="00527725"/>
    <w:rsid w:val="00527C7C"/>
    <w:rsid w:val="00530D88"/>
    <w:rsid w:val="00531E79"/>
    <w:rsid w:val="00532322"/>
    <w:rsid w:val="0053359E"/>
    <w:rsid w:val="00536B45"/>
    <w:rsid w:val="00541191"/>
    <w:rsid w:val="00545103"/>
    <w:rsid w:val="00545C92"/>
    <w:rsid w:val="00553C6C"/>
    <w:rsid w:val="00560686"/>
    <w:rsid w:val="005670B3"/>
    <w:rsid w:val="00570672"/>
    <w:rsid w:val="00571BED"/>
    <w:rsid w:val="005744A6"/>
    <w:rsid w:val="00575E95"/>
    <w:rsid w:val="0058077C"/>
    <w:rsid w:val="0058203E"/>
    <w:rsid w:val="00582A5A"/>
    <w:rsid w:val="00582F08"/>
    <w:rsid w:val="00585431"/>
    <w:rsid w:val="00591BEE"/>
    <w:rsid w:val="00592A9F"/>
    <w:rsid w:val="00593573"/>
    <w:rsid w:val="005B1B0C"/>
    <w:rsid w:val="005B6676"/>
    <w:rsid w:val="005C2038"/>
    <w:rsid w:val="005C5756"/>
    <w:rsid w:val="005C6BB2"/>
    <w:rsid w:val="005D3CE2"/>
    <w:rsid w:val="005D4D2A"/>
    <w:rsid w:val="005D51F4"/>
    <w:rsid w:val="005D582E"/>
    <w:rsid w:val="005E361E"/>
    <w:rsid w:val="005E77BA"/>
    <w:rsid w:val="005F09D2"/>
    <w:rsid w:val="005F6DA8"/>
    <w:rsid w:val="005F748D"/>
    <w:rsid w:val="0060144D"/>
    <w:rsid w:val="00602278"/>
    <w:rsid w:val="00604DF9"/>
    <w:rsid w:val="0061012C"/>
    <w:rsid w:val="0061316D"/>
    <w:rsid w:val="0061395B"/>
    <w:rsid w:val="00616B32"/>
    <w:rsid w:val="00620A17"/>
    <w:rsid w:val="00630F74"/>
    <w:rsid w:val="00631355"/>
    <w:rsid w:val="006376A9"/>
    <w:rsid w:val="00637D76"/>
    <w:rsid w:val="00650993"/>
    <w:rsid w:val="00661884"/>
    <w:rsid w:val="006661C8"/>
    <w:rsid w:val="006728E2"/>
    <w:rsid w:val="00677F63"/>
    <w:rsid w:val="006810F7"/>
    <w:rsid w:val="00681FB9"/>
    <w:rsid w:val="00683FD6"/>
    <w:rsid w:val="00687AEE"/>
    <w:rsid w:val="00687FB8"/>
    <w:rsid w:val="00692F11"/>
    <w:rsid w:val="006933CE"/>
    <w:rsid w:val="00696562"/>
    <w:rsid w:val="006A3E0D"/>
    <w:rsid w:val="006B26F8"/>
    <w:rsid w:val="006B5852"/>
    <w:rsid w:val="006B5C66"/>
    <w:rsid w:val="006C0742"/>
    <w:rsid w:val="006C3C0C"/>
    <w:rsid w:val="006C54D6"/>
    <w:rsid w:val="006C7CBC"/>
    <w:rsid w:val="006D0870"/>
    <w:rsid w:val="006D0D3E"/>
    <w:rsid w:val="006D2A3F"/>
    <w:rsid w:val="006D2A41"/>
    <w:rsid w:val="006D34ED"/>
    <w:rsid w:val="006D4970"/>
    <w:rsid w:val="006D5DE2"/>
    <w:rsid w:val="006E56C3"/>
    <w:rsid w:val="006E582A"/>
    <w:rsid w:val="006E75CD"/>
    <w:rsid w:val="006F082A"/>
    <w:rsid w:val="006F171E"/>
    <w:rsid w:val="006F409F"/>
    <w:rsid w:val="006F5397"/>
    <w:rsid w:val="00700FC9"/>
    <w:rsid w:val="00701925"/>
    <w:rsid w:val="00701EEB"/>
    <w:rsid w:val="007020D4"/>
    <w:rsid w:val="00702C49"/>
    <w:rsid w:val="007060F9"/>
    <w:rsid w:val="00706ECB"/>
    <w:rsid w:val="007179BD"/>
    <w:rsid w:val="0072177A"/>
    <w:rsid w:val="00722EB0"/>
    <w:rsid w:val="00730248"/>
    <w:rsid w:val="00730786"/>
    <w:rsid w:val="00737525"/>
    <w:rsid w:val="00737553"/>
    <w:rsid w:val="00737689"/>
    <w:rsid w:val="007402CC"/>
    <w:rsid w:val="00751F1D"/>
    <w:rsid w:val="0075590F"/>
    <w:rsid w:val="00760AC6"/>
    <w:rsid w:val="007626A0"/>
    <w:rsid w:val="0076478F"/>
    <w:rsid w:val="0076728F"/>
    <w:rsid w:val="00773144"/>
    <w:rsid w:val="00773C82"/>
    <w:rsid w:val="00774A29"/>
    <w:rsid w:val="00777431"/>
    <w:rsid w:val="0077754B"/>
    <w:rsid w:val="00780CCA"/>
    <w:rsid w:val="00784531"/>
    <w:rsid w:val="00793D18"/>
    <w:rsid w:val="00795252"/>
    <w:rsid w:val="00797260"/>
    <w:rsid w:val="007A03F0"/>
    <w:rsid w:val="007A1CA6"/>
    <w:rsid w:val="007A32D7"/>
    <w:rsid w:val="007A73A0"/>
    <w:rsid w:val="007B194E"/>
    <w:rsid w:val="007B2F64"/>
    <w:rsid w:val="007B652F"/>
    <w:rsid w:val="007B6575"/>
    <w:rsid w:val="007C0A98"/>
    <w:rsid w:val="007C1E56"/>
    <w:rsid w:val="007C2787"/>
    <w:rsid w:val="007C2B98"/>
    <w:rsid w:val="007C2DB2"/>
    <w:rsid w:val="007C7744"/>
    <w:rsid w:val="007C7A59"/>
    <w:rsid w:val="007D2B55"/>
    <w:rsid w:val="007D3163"/>
    <w:rsid w:val="007D3CED"/>
    <w:rsid w:val="007D4B94"/>
    <w:rsid w:val="007D4DF6"/>
    <w:rsid w:val="007D74EB"/>
    <w:rsid w:val="007F06A4"/>
    <w:rsid w:val="007F07CF"/>
    <w:rsid w:val="007F58D7"/>
    <w:rsid w:val="007F645D"/>
    <w:rsid w:val="007F6D9D"/>
    <w:rsid w:val="007F6FB2"/>
    <w:rsid w:val="007F7A1B"/>
    <w:rsid w:val="00801313"/>
    <w:rsid w:val="008017AF"/>
    <w:rsid w:val="00803849"/>
    <w:rsid w:val="00805105"/>
    <w:rsid w:val="00807D6F"/>
    <w:rsid w:val="00820E57"/>
    <w:rsid w:val="00821ED4"/>
    <w:rsid w:val="00824F62"/>
    <w:rsid w:val="00825363"/>
    <w:rsid w:val="00825AEF"/>
    <w:rsid w:val="00827408"/>
    <w:rsid w:val="00827B27"/>
    <w:rsid w:val="00832BEB"/>
    <w:rsid w:val="00834566"/>
    <w:rsid w:val="00835A14"/>
    <w:rsid w:val="008405DD"/>
    <w:rsid w:val="00842B8F"/>
    <w:rsid w:val="008437FA"/>
    <w:rsid w:val="00843856"/>
    <w:rsid w:val="00846FA3"/>
    <w:rsid w:val="008537CA"/>
    <w:rsid w:val="00853AF4"/>
    <w:rsid w:val="00867156"/>
    <w:rsid w:val="00870150"/>
    <w:rsid w:val="008731CA"/>
    <w:rsid w:val="00876531"/>
    <w:rsid w:val="008766DF"/>
    <w:rsid w:val="008822C2"/>
    <w:rsid w:val="008874F2"/>
    <w:rsid w:val="00895C53"/>
    <w:rsid w:val="008A14DA"/>
    <w:rsid w:val="008A4A93"/>
    <w:rsid w:val="008A4B1A"/>
    <w:rsid w:val="008A4E06"/>
    <w:rsid w:val="008B1720"/>
    <w:rsid w:val="008B1EB5"/>
    <w:rsid w:val="008B24FE"/>
    <w:rsid w:val="008B2791"/>
    <w:rsid w:val="008B2CCD"/>
    <w:rsid w:val="008B43E7"/>
    <w:rsid w:val="008B5896"/>
    <w:rsid w:val="008B6651"/>
    <w:rsid w:val="008C005A"/>
    <w:rsid w:val="008C0C27"/>
    <w:rsid w:val="008C4DFE"/>
    <w:rsid w:val="008D5CF3"/>
    <w:rsid w:val="008D75F2"/>
    <w:rsid w:val="008E0433"/>
    <w:rsid w:val="008E06D0"/>
    <w:rsid w:val="008E362A"/>
    <w:rsid w:val="008E3845"/>
    <w:rsid w:val="008E4220"/>
    <w:rsid w:val="008E5CDD"/>
    <w:rsid w:val="008F30F6"/>
    <w:rsid w:val="008F49C1"/>
    <w:rsid w:val="00902F11"/>
    <w:rsid w:val="00903069"/>
    <w:rsid w:val="00906495"/>
    <w:rsid w:val="00906CA0"/>
    <w:rsid w:val="00911369"/>
    <w:rsid w:val="00911641"/>
    <w:rsid w:val="009123C7"/>
    <w:rsid w:val="009136C7"/>
    <w:rsid w:val="00914F71"/>
    <w:rsid w:val="009203BE"/>
    <w:rsid w:val="00921837"/>
    <w:rsid w:val="00921B3F"/>
    <w:rsid w:val="00923D83"/>
    <w:rsid w:val="00930A4A"/>
    <w:rsid w:val="009320F6"/>
    <w:rsid w:val="00933A2B"/>
    <w:rsid w:val="0094148A"/>
    <w:rsid w:val="00942505"/>
    <w:rsid w:val="0094518B"/>
    <w:rsid w:val="00950A01"/>
    <w:rsid w:val="00953D76"/>
    <w:rsid w:val="009559A7"/>
    <w:rsid w:val="00957787"/>
    <w:rsid w:val="00960337"/>
    <w:rsid w:val="00960E99"/>
    <w:rsid w:val="0096276B"/>
    <w:rsid w:val="00966169"/>
    <w:rsid w:val="00967B89"/>
    <w:rsid w:val="00970736"/>
    <w:rsid w:val="00971B76"/>
    <w:rsid w:val="009723C8"/>
    <w:rsid w:val="00973062"/>
    <w:rsid w:val="00974A19"/>
    <w:rsid w:val="00974C4E"/>
    <w:rsid w:val="00994930"/>
    <w:rsid w:val="00995C86"/>
    <w:rsid w:val="0099696B"/>
    <w:rsid w:val="00997EFD"/>
    <w:rsid w:val="009A1B47"/>
    <w:rsid w:val="009B3513"/>
    <w:rsid w:val="009C3146"/>
    <w:rsid w:val="009C330D"/>
    <w:rsid w:val="009C38A5"/>
    <w:rsid w:val="009C3D48"/>
    <w:rsid w:val="009C4326"/>
    <w:rsid w:val="009C577E"/>
    <w:rsid w:val="009C638E"/>
    <w:rsid w:val="009C6F5A"/>
    <w:rsid w:val="009D73C0"/>
    <w:rsid w:val="009E2CC5"/>
    <w:rsid w:val="009E3474"/>
    <w:rsid w:val="009F0537"/>
    <w:rsid w:val="009F0729"/>
    <w:rsid w:val="009F2048"/>
    <w:rsid w:val="009F2BC7"/>
    <w:rsid w:val="009F697F"/>
    <w:rsid w:val="00A000FF"/>
    <w:rsid w:val="00A0515F"/>
    <w:rsid w:val="00A10A08"/>
    <w:rsid w:val="00A1248C"/>
    <w:rsid w:val="00A15625"/>
    <w:rsid w:val="00A212C5"/>
    <w:rsid w:val="00A23F1C"/>
    <w:rsid w:val="00A2466F"/>
    <w:rsid w:val="00A31B72"/>
    <w:rsid w:val="00A36B6C"/>
    <w:rsid w:val="00A41E38"/>
    <w:rsid w:val="00A44C51"/>
    <w:rsid w:val="00A45C32"/>
    <w:rsid w:val="00A54916"/>
    <w:rsid w:val="00A563AE"/>
    <w:rsid w:val="00A57152"/>
    <w:rsid w:val="00A60639"/>
    <w:rsid w:val="00A60C83"/>
    <w:rsid w:val="00A62AAD"/>
    <w:rsid w:val="00A64A85"/>
    <w:rsid w:val="00A651EF"/>
    <w:rsid w:val="00A66137"/>
    <w:rsid w:val="00A67845"/>
    <w:rsid w:val="00A74486"/>
    <w:rsid w:val="00A748BD"/>
    <w:rsid w:val="00A83A85"/>
    <w:rsid w:val="00A85BEA"/>
    <w:rsid w:val="00A86BDE"/>
    <w:rsid w:val="00A87DF7"/>
    <w:rsid w:val="00A95A0B"/>
    <w:rsid w:val="00A9621F"/>
    <w:rsid w:val="00A972E3"/>
    <w:rsid w:val="00AA0327"/>
    <w:rsid w:val="00AA118B"/>
    <w:rsid w:val="00AA2B1D"/>
    <w:rsid w:val="00AA2D0E"/>
    <w:rsid w:val="00AA6581"/>
    <w:rsid w:val="00AA6C1A"/>
    <w:rsid w:val="00AC6085"/>
    <w:rsid w:val="00AC6895"/>
    <w:rsid w:val="00AC7AA4"/>
    <w:rsid w:val="00AD321E"/>
    <w:rsid w:val="00AD3AAD"/>
    <w:rsid w:val="00AD5A3E"/>
    <w:rsid w:val="00AD6F20"/>
    <w:rsid w:val="00AE1A85"/>
    <w:rsid w:val="00AE3D67"/>
    <w:rsid w:val="00AE4E60"/>
    <w:rsid w:val="00AE57B6"/>
    <w:rsid w:val="00AE5C22"/>
    <w:rsid w:val="00AE6463"/>
    <w:rsid w:val="00AE6F0D"/>
    <w:rsid w:val="00AF34DA"/>
    <w:rsid w:val="00B00AE7"/>
    <w:rsid w:val="00B0190A"/>
    <w:rsid w:val="00B02FD8"/>
    <w:rsid w:val="00B02FDE"/>
    <w:rsid w:val="00B06CFD"/>
    <w:rsid w:val="00B15300"/>
    <w:rsid w:val="00B21859"/>
    <w:rsid w:val="00B21DD6"/>
    <w:rsid w:val="00B355F9"/>
    <w:rsid w:val="00B37FF1"/>
    <w:rsid w:val="00B400A6"/>
    <w:rsid w:val="00B450D9"/>
    <w:rsid w:val="00B53DEE"/>
    <w:rsid w:val="00B54E39"/>
    <w:rsid w:val="00B577BA"/>
    <w:rsid w:val="00B641BA"/>
    <w:rsid w:val="00B70E23"/>
    <w:rsid w:val="00B74310"/>
    <w:rsid w:val="00B80988"/>
    <w:rsid w:val="00B9340A"/>
    <w:rsid w:val="00B93BC7"/>
    <w:rsid w:val="00B9431E"/>
    <w:rsid w:val="00B946DF"/>
    <w:rsid w:val="00BA2CD4"/>
    <w:rsid w:val="00BA57EB"/>
    <w:rsid w:val="00BB15CD"/>
    <w:rsid w:val="00BB2BD7"/>
    <w:rsid w:val="00BB466F"/>
    <w:rsid w:val="00BB51DB"/>
    <w:rsid w:val="00BC0281"/>
    <w:rsid w:val="00BC09EE"/>
    <w:rsid w:val="00BC30E2"/>
    <w:rsid w:val="00BC3E14"/>
    <w:rsid w:val="00BC48A8"/>
    <w:rsid w:val="00BC5755"/>
    <w:rsid w:val="00BD71D0"/>
    <w:rsid w:val="00BD7FFA"/>
    <w:rsid w:val="00BE22F9"/>
    <w:rsid w:val="00BF129A"/>
    <w:rsid w:val="00BF12EC"/>
    <w:rsid w:val="00BF7AFF"/>
    <w:rsid w:val="00C06FCF"/>
    <w:rsid w:val="00C10852"/>
    <w:rsid w:val="00C14687"/>
    <w:rsid w:val="00C16F88"/>
    <w:rsid w:val="00C2023B"/>
    <w:rsid w:val="00C242D5"/>
    <w:rsid w:val="00C24AF3"/>
    <w:rsid w:val="00C25718"/>
    <w:rsid w:val="00C260D2"/>
    <w:rsid w:val="00C31C16"/>
    <w:rsid w:val="00C32499"/>
    <w:rsid w:val="00C32C27"/>
    <w:rsid w:val="00C342DD"/>
    <w:rsid w:val="00C44C5E"/>
    <w:rsid w:val="00C47A43"/>
    <w:rsid w:val="00C545B9"/>
    <w:rsid w:val="00C63324"/>
    <w:rsid w:val="00C63766"/>
    <w:rsid w:val="00C64D7E"/>
    <w:rsid w:val="00C65291"/>
    <w:rsid w:val="00C7005A"/>
    <w:rsid w:val="00C8445B"/>
    <w:rsid w:val="00C858CF"/>
    <w:rsid w:val="00C907FE"/>
    <w:rsid w:val="00C92665"/>
    <w:rsid w:val="00C92BC9"/>
    <w:rsid w:val="00C95EE2"/>
    <w:rsid w:val="00CA2177"/>
    <w:rsid w:val="00CA4778"/>
    <w:rsid w:val="00CA6E91"/>
    <w:rsid w:val="00CB0000"/>
    <w:rsid w:val="00CB10B5"/>
    <w:rsid w:val="00CB2624"/>
    <w:rsid w:val="00CB7DA1"/>
    <w:rsid w:val="00CC0DF9"/>
    <w:rsid w:val="00CC7022"/>
    <w:rsid w:val="00CD0131"/>
    <w:rsid w:val="00CD06B8"/>
    <w:rsid w:val="00CD0DBA"/>
    <w:rsid w:val="00CD2D8F"/>
    <w:rsid w:val="00CE285E"/>
    <w:rsid w:val="00CE3B84"/>
    <w:rsid w:val="00CE401F"/>
    <w:rsid w:val="00CE6F17"/>
    <w:rsid w:val="00CF12FD"/>
    <w:rsid w:val="00CF20BB"/>
    <w:rsid w:val="00CF53FC"/>
    <w:rsid w:val="00CF5C57"/>
    <w:rsid w:val="00CF7342"/>
    <w:rsid w:val="00D00215"/>
    <w:rsid w:val="00D04027"/>
    <w:rsid w:val="00D05338"/>
    <w:rsid w:val="00D05753"/>
    <w:rsid w:val="00D14AB4"/>
    <w:rsid w:val="00D150F1"/>
    <w:rsid w:val="00D160C3"/>
    <w:rsid w:val="00D25C98"/>
    <w:rsid w:val="00D32808"/>
    <w:rsid w:val="00D33AF4"/>
    <w:rsid w:val="00D34EF9"/>
    <w:rsid w:val="00D3570B"/>
    <w:rsid w:val="00D37B3C"/>
    <w:rsid w:val="00D40327"/>
    <w:rsid w:val="00D436B1"/>
    <w:rsid w:val="00D47CD4"/>
    <w:rsid w:val="00D507A5"/>
    <w:rsid w:val="00D52A8A"/>
    <w:rsid w:val="00D54326"/>
    <w:rsid w:val="00D54F43"/>
    <w:rsid w:val="00D6120C"/>
    <w:rsid w:val="00D62125"/>
    <w:rsid w:val="00D710E5"/>
    <w:rsid w:val="00D71A10"/>
    <w:rsid w:val="00D75736"/>
    <w:rsid w:val="00D80650"/>
    <w:rsid w:val="00D82A05"/>
    <w:rsid w:val="00D9200B"/>
    <w:rsid w:val="00DA1742"/>
    <w:rsid w:val="00DA59E6"/>
    <w:rsid w:val="00DB0708"/>
    <w:rsid w:val="00DB1CE2"/>
    <w:rsid w:val="00DC378E"/>
    <w:rsid w:val="00DC4414"/>
    <w:rsid w:val="00DC63C0"/>
    <w:rsid w:val="00DC71A8"/>
    <w:rsid w:val="00DD05A4"/>
    <w:rsid w:val="00DD13B4"/>
    <w:rsid w:val="00DD2982"/>
    <w:rsid w:val="00DD413D"/>
    <w:rsid w:val="00DD45C3"/>
    <w:rsid w:val="00DD48BD"/>
    <w:rsid w:val="00DD6D1D"/>
    <w:rsid w:val="00DE0581"/>
    <w:rsid w:val="00DE209A"/>
    <w:rsid w:val="00DE6588"/>
    <w:rsid w:val="00DF2216"/>
    <w:rsid w:val="00DF29EA"/>
    <w:rsid w:val="00DF688F"/>
    <w:rsid w:val="00DF6E2D"/>
    <w:rsid w:val="00DF6F61"/>
    <w:rsid w:val="00DF78A7"/>
    <w:rsid w:val="00E01489"/>
    <w:rsid w:val="00E02CD8"/>
    <w:rsid w:val="00E04769"/>
    <w:rsid w:val="00E2232B"/>
    <w:rsid w:val="00E335DB"/>
    <w:rsid w:val="00E34B0C"/>
    <w:rsid w:val="00E35BC3"/>
    <w:rsid w:val="00E360B0"/>
    <w:rsid w:val="00E41AEB"/>
    <w:rsid w:val="00E45893"/>
    <w:rsid w:val="00E501EA"/>
    <w:rsid w:val="00E512B2"/>
    <w:rsid w:val="00E549AC"/>
    <w:rsid w:val="00E56BF5"/>
    <w:rsid w:val="00E70781"/>
    <w:rsid w:val="00E70A47"/>
    <w:rsid w:val="00E80E8D"/>
    <w:rsid w:val="00E82346"/>
    <w:rsid w:val="00E839A8"/>
    <w:rsid w:val="00E84A30"/>
    <w:rsid w:val="00E8674E"/>
    <w:rsid w:val="00E928BB"/>
    <w:rsid w:val="00E935DB"/>
    <w:rsid w:val="00E95EE1"/>
    <w:rsid w:val="00EA5CAE"/>
    <w:rsid w:val="00EA5E9A"/>
    <w:rsid w:val="00EA5F6B"/>
    <w:rsid w:val="00EA7405"/>
    <w:rsid w:val="00EB38F1"/>
    <w:rsid w:val="00EB3E39"/>
    <w:rsid w:val="00EB3FA0"/>
    <w:rsid w:val="00EB47FE"/>
    <w:rsid w:val="00EB5245"/>
    <w:rsid w:val="00EB7450"/>
    <w:rsid w:val="00EC00E3"/>
    <w:rsid w:val="00EC1EA5"/>
    <w:rsid w:val="00EC30E5"/>
    <w:rsid w:val="00EC5BA8"/>
    <w:rsid w:val="00EC6484"/>
    <w:rsid w:val="00EC74D5"/>
    <w:rsid w:val="00ED1B42"/>
    <w:rsid w:val="00ED65AE"/>
    <w:rsid w:val="00EE35E5"/>
    <w:rsid w:val="00EE42CA"/>
    <w:rsid w:val="00EE6632"/>
    <w:rsid w:val="00EE7A91"/>
    <w:rsid w:val="00EE7DA5"/>
    <w:rsid w:val="00EE7EB5"/>
    <w:rsid w:val="00EF0947"/>
    <w:rsid w:val="00EF2F55"/>
    <w:rsid w:val="00EF6A7D"/>
    <w:rsid w:val="00F01898"/>
    <w:rsid w:val="00F019BA"/>
    <w:rsid w:val="00F0373C"/>
    <w:rsid w:val="00F04C60"/>
    <w:rsid w:val="00F11742"/>
    <w:rsid w:val="00F141D5"/>
    <w:rsid w:val="00F158A7"/>
    <w:rsid w:val="00F15BC9"/>
    <w:rsid w:val="00F15D5C"/>
    <w:rsid w:val="00F178CB"/>
    <w:rsid w:val="00F23EB6"/>
    <w:rsid w:val="00F2545C"/>
    <w:rsid w:val="00F256F5"/>
    <w:rsid w:val="00F26E4E"/>
    <w:rsid w:val="00F26F02"/>
    <w:rsid w:val="00F277F2"/>
    <w:rsid w:val="00F31CA3"/>
    <w:rsid w:val="00F417B6"/>
    <w:rsid w:val="00F42234"/>
    <w:rsid w:val="00F44AB1"/>
    <w:rsid w:val="00F5255F"/>
    <w:rsid w:val="00F5390A"/>
    <w:rsid w:val="00F55B7F"/>
    <w:rsid w:val="00F562B9"/>
    <w:rsid w:val="00F5698B"/>
    <w:rsid w:val="00F60BB6"/>
    <w:rsid w:val="00F66ECB"/>
    <w:rsid w:val="00F70FDF"/>
    <w:rsid w:val="00F72A71"/>
    <w:rsid w:val="00F77B97"/>
    <w:rsid w:val="00F81CFB"/>
    <w:rsid w:val="00F83C8A"/>
    <w:rsid w:val="00F9172A"/>
    <w:rsid w:val="00F96100"/>
    <w:rsid w:val="00F96E74"/>
    <w:rsid w:val="00FB04A2"/>
    <w:rsid w:val="00FB382C"/>
    <w:rsid w:val="00FB7D0F"/>
    <w:rsid w:val="00FC77A2"/>
    <w:rsid w:val="00FC7CF0"/>
    <w:rsid w:val="00FD29C0"/>
    <w:rsid w:val="00FD569E"/>
    <w:rsid w:val="00FD67C4"/>
    <w:rsid w:val="00FD7070"/>
    <w:rsid w:val="00FE446C"/>
    <w:rsid w:val="00FE56C9"/>
    <w:rsid w:val="00FE6A31"/>
    <w:rsid w:val="00FE7019"/>
    <w:rsid w:val="00FE714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E0E09-E848-45A5-8A23-ECDAE425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813A1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2813A1"/>
    <w:rPr>
      <w:rFonts w:ascii="Times New Roman" w:hAnsi="Times New Roman"/>
      <w:sz w:val="26"/>
    </w:rPr>
  </w:style>
  <w:style w:type="character" w:customStyle="1" w:styleId="tabulatory">
    <w:name w:val="tabulatory"/>
    <w:basedOn w:val="Domylnaczcionkaakapitu"/>
    <w:rsid w:val="00DD05A4"/>
  </w:style>
  <w:style w:type="table" w:styleId="Tabela-Siatka">
    <w:name w:val="Table Grid"/>
    <w:basedOn w:val="Standardowy"/>
    <w:uiPriority w:val="59"/>
    <w:rsid w:val="00DD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0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LSkocz</dc:creator>
  <cp:lastModifiedBy>Alicja Dziwińska</cp:lastModifiedBy>
  <cp:revision>7</cp:revision>
  <cp:lastPrinted>2016-03-08T17:14:00Z</cp:lastPrinted>
  <dcterms:created xsi:type="dcterms:W3CDTF">2016-03-08T17:14:00Z</dcterms:created>
  <dcterms:modified xsi:type="dcterms:W3CDTF">2017-02-22T11:00:00Z</dcterms:modified>
</cp:coreProperties>
</file>